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48EB4D19" w:rsidR="00784B98" w:rsidRPr="0021446A" w:rsidRDefault="00710C68" w:rsidP="00784B98">
      <w:pPr>
        <w:jc w:val="center"/>
        <w:rPr>
          <w:rFonts w:ascii="Calibri" w:hAnsi="Calibri" w:cs="Calibri"/>
          <w:b/>
          <w:sz w:val="28"/>
          <w:szCs w:val="28"/>
        </w:rPr>
      </w:pPr>
      <w:r>
        <w:rPr>
          <w:rFonts w:ascii="Calibri" w:hAnsi="Calibri" w:cs="Calibri"/>
          <w:b/>
          <w:sz w:val="28"/>
          <w:szCs w:val="28"/>
        </w:rPr>
        <w:t xml:space="preserve"> </w:t>
      </w:r>
      <w:r w:rsidR="00B16B8C">
        <w:rPr>
          <w:rFonts w:ascii="Calibri" w:hAnsi="Calibri" w:cs="Calibri"/>
          <w:b/>
          <w:sz w:val="28"/>
          <w:szCs w:val="28"/>
        </w:rPr>
        <w:t>2</w:t>
      </w:r>
      <w:r w:rsidR="00654E62">
        <w:rPr>
          <w:rFonts w:ascii="Calibri" w:hAnsi="Calibri" w:cs="Calibri"/>
          <w:b/>
          <w:sz w:val="28"/>
          <w:szCs w:val="28"/>
        </w:rPr>
        <w:t>9</w:t>
      </w:r>
      <w:r w:rsidR="00784B98">
        <w:rPr>
          <w:rFonts w:ascii="Calibri" w:hAnsi="Calibri" w:cs="Calibri"/>
          <w:b/>
          <w:sz w:val="28"/>
          <w:szCs w:val="28"/>
        </w:rPr>
        <w:t xml:space="preserve"> – </w:t>
      </w:r>
      <w:r w:rsidR="00654E62">
        <w:rPr>
          <w:rFonts w:ascii="Calibri" w:hAnsi="Calibri" w:cs="Calibri"/>
          <w:b/>
          <w:sz w:val="28"/>
          <w:szCs w:val="28"/>
        </w:rPr>
        <w:t>30</w:t>
      </w:r>
      <w:r w:rsidR="00784B98">
        <w:rPr>
          <w:rFonts w:ascii="Calibri" w:hAnsi="Calibri" w:cs="Calibri"/>
          <w:b/>
          <w:sz w:val="28"/>
          <w:szCs w:val="28"/>
        </w:rPr>
        <w:t xml:space="preserve"> </w:t>
      </w:r>
      <w:r w:rsidR="007645FF">
        <w:rPr>
          <w:rFonts w:ascii="Calibri" w:hAnsi="Calibri" w:cs="Calibri"/>
          <w:b/>
          <w:sz w:val="28"/>
          <w:szCs w:val="28"/>
        </w:rPr>
        <w:t>juin</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1D6C31">
        <w:rPr>
          <w:rFonts w:ascii="Calibri" w:hAnsi="Calibri" w:cs="Calibri"/>
          <w:b/>
          <w:sz w:val="28"/>
          <w:szCs w:val="28"/>
        </w:rPr>
        <w:t>1</w:t>
      </w:r>
      <w:r w:rsidR="00654E62">
        <w:rPr>
          <w:rFonts w:ascii="Calibri" w:hAnsi="Calibri" w:cs="Calibri"/>
          <w:b/>
          <w:sz w:val="28"/>
          <w:szCs w:val="28"/>
        </w:rPr>
        <w:t>3</w:t>
      </w:r>
      <w:r w:rsidR="001D6C31" w:rsidRPr="001D6C31">
        <w:rPr>
          <w:rFonts w:ascii="Calibri" w:hAnsi="Calibri" w:cs="Calibri"/>
          <w:b/>
          <w:sz w:val="28"/>
          <w:szCs w:val="28"/>
          <w:vertAlign w:val="superscript"/>
        </w:rPr>
        <w:t>ème</w:t>
      </w:r>
      <w:r w:rsidR="001D6C31">
        <w:rPr>
          <w:rFonts w:ascii="Calibri" w:hAnsi="Calibri" w:cs="Calibri"/>
          <w:b/>
          <w:sz w:val="28"/>
          <w:szCs w:val="28"/>
        </w:rPr>
        <w:t xml:space="preserve"> </w:t>
      </w:r>
      <w:proofErr w:type="gramStart"/>
      <w:r w:rsidR="001D6C31">
        <w:rPr>
          <w:rFonts w:ascii="Calibri" w:hAnsi="Calibri" w:cs="Calibri"/>
          <w:b/>
          <w:sz w:val="28"/>
          <w:szCs w:val="28"/>
        </w:rPr>
        <w:t>Dimanche</w:t>
      </w:r>
      <w:proofErr w:type="gramEnd"/>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5A1BD85C"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654E62">
        <w:rPr>
          <w:rFonts w:ascii="Calibri" w:hAnsi="Calibri" w:cs="Calibri"/>
          <w:b/>
          <w:sz w:val="28"/>
          <w:szCs w:val="28"/>
        </w:rPr>
        <w:t>01</w:t>
      </w:r>
      <w:r w:rsidR="00DE0A6C">
        <w:rPr>
          <w:rFonts w:ascii="Calibri" w:hAnsi="Calibri" w:cs="Calibri"/>
          <w:b/>
          <w:sz w:val="28"/>
          <w:szCs w:val="28"/>
        </w:rPr>
        <w:t xml:space="preserve"> </w:t>
      </w:r>
      <w:r>
        <w:rPr>
          <w:rFonts w:ascii="Calibri" w:hAnsi="Calibri" w:cs="Calibri"/>
          <w:b/>
          <w:sz w:val="28"/>
          <w:szCs w:val="28"/>
        </w:rPr>
        <w:t xml:space="preserve">au </w:t>
      </w:r>
      <w:r w:rsidR="00654E62">
        <w:rPr>
          <w:rFonts w:ascii="Calibri" w:hAnsi="Calibri" w:cs="Calibri"/>
          <w:b/>
          <w:sz w:val="28"/>
          <w:szCs w:val="28"/>
        </w:rPr>
        <w:t>07</w:t>
      </w:r>
      <w:r>
        <w:rPr>
          <w:rFonts w:ascii="Calibri" w:hAnsi="Calibri" w:cs="Calibri"/>
          <w:b/>
          <w:sz w:val="28"/>
          <w:szCs w:val="28"/>
        </w:rPr>
        <w:t xml:space="preserve"> </w:t>
      </w:r>
      <w:r w:rsidR="00676917">
        <w:rPr>
          <w:rFonts w:ascii="Calibri" w:hAnsi="Calibri" w:cs="Calibri"/>
          <w:b/>
          <w:sz w:val="28"/>
          <w:szCs w:val="28"/>
        </w:rPr>
        <w:t>jui</w:t>
      </w:r>
      <w:r w:rsidR="00654E62">
        <w:rPr>
          <w:rFonts w:ascii="Calibri" w:hAnsi="Calibri" w:cs="Calibri"/>
          <w:b/>
          <w:sz w:val="28"/>
          <w:szCs w:val="28"/>
        </w:rPr>
        <w:t>llet</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3878106B" w14:textId="77777777" w:rsidR="00BA64D0" w:rsidRDefault="00BA64D0" w:rsidP="00BA64D0">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711AAEBC" w14:textId="77777777" w:rsidR="00BA64D0" w:rsidRDefault="00BA64D0" w:rsidP="00BA64D0">
      <w:pPr>
        <w:suppressAutoHyphens w:val="0"/>
        <w:spacing w:line="240" w:lineRule="atLeast"/>
        <w:rPr>
          <w:rFonts w:ascii="Calibri" w:hAnsi="Calibri" w:cs="Calibri"/>
          <w:b/>
          <w:bCs/>
          <w:color w:val="FF0000"/>
          <w:szCs w:val="28"/>
          <w:lang w:val="fr-BE"/>
        </w:rPr>
      </w:pPr>
    </w:p>
    <w:p w14:paraId="27AE68A5" w14:textId="77777777" w:rsidR="00BA64D0" w:rsidRDefault="00BA64D0" w:rsidP="00BA64D0">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68F14FA4" w14:textId="2951DACB" w:rsidR="00BA64D0" w:rsidRDefault="00BA64D0" w:rsidP="00BA64D0">
      <w:pPr>
        <w:suppressAutoHyphens w:val="0"/>
        <w:spacing w:line="240" w:lineRule="atLeast"/>
        <w:rPr>
          <w:rFonts w:ascii="Calibri" w:hAnsi="Calibri" w:cs="Calibri"/>
          <w:b/>
          <w:szCs w:val="28"/>
          <w:lang w:val="fr-BE"/>
        </w:rPr>
      </w:pPr>
      <w:r>
        <w:rPr>
          <w:rFonts w:ascii="Calibri" w:hAnsi="Calibri" w:cs="Calibri"/>
          <w:bCs/>
          <w:szCs w:val="28"/>
          <w:u w:val="single"/>
          <w:lang w:val="fr-BE"/>
        </w:rPr>
        <w:t>L</w:t>
      </w:r>
      <w:r w:rsidRPr="00CA5AE3">
        <w:rPr>
          <w:rFonts w:ascii="Calibri" w:hAnsi="Calibri" w:cs="Calibri"/>
          <w:bCs/>
          <w:szCs w:val="28"/>
          <w:u w:val="single"/>
          <w:lang w:val="fr-BE"/>
        </w:rPr>
        <w:t xml:space="preserve">e </w:t>
      </w:r>
      <w:r>
        <w:rPr>
          <w:rFonts w:ascii="Calibri" w:hAnsi="Calibri" w:cs="Calibri"/>
          <w:bCs/>
          <w:szCs w:val="28"/>
          <w:u w:val="single"/>
          <w:lang w:val="fr-BE"/>
        </w:rPr>
        <w:t xml:space="preserve">samedi </w:t>
      </w:r>
      <w:r w:rsidR="00710C68">
        <w:rPr>
          <w:rFonts w:ascii="Calibri" w:hAnsi="Calibri" w:cs="Calibri"/>
          <w:bCs/>
          <w:szCs w:val="28"/>
          <w:u w:val="single"/>
          <w:lang w:val="fr-BE"/>
        </w:rPr>
        <w:t>06</w:t>
      </w:r>
      <w:r w:rsidRPr="00CA5AE3">
        <w:rPr>
          <w:rFonts w:ascii="Calibri" w:hAnsi="Calibri" w:cs="Calibri"/>
          <w:bCs/>
          <w:szCs w:val="28"/>
          <w:u w:val="single"/>
          <w:lang w:val="fr-BE"/>
        </w:rPr>
        <w:t>/</w:t>
      </w:r>
      <w:r>
        <w:rPr>
          <w:rFonts w:ascii="Calibri" w:hAnsi="Calibri" w:cs="Calibri"/>
          <w:bCs/>
          <w:szCs w:val="28"/>
          <w:u w:val="single"/>
          <w:lang w:val="fr-BE"/>
        </w:rPr>
        <w:t>0</w:t>
      </w:r>
      <w:r w:rsidR="00710C68">
        <w:rPr>
          <w:rFonts w:ascii="Calibri" w:hAnsi="Calibri" w:cs="Calibri"/>
          <w:bCs/>
          <w:szCs w:val="28"/>
          <w:u w:val="single"/>
          <w:lang w:val="fr-BE"/>
        </w:rPr>
        <w:t>7</w:t>
      </w:r>
      <w:r w:rsidRPr="00CA5AE3">
        <w:rPr>
          <w:rFonts w:ascii="Calibri" w:hAnsi="Calibri" w:cs="Calibri"/>
          <w:bCs/>
          <w:szCs w:val="28"/>
          <w:u w:val="single"/>
          <w:lang w:val="fr-BE"/>
        </w:rPr>
        <w:t xml:space="preserve"> à </w:t>
      </w:r>
      <w:r>
        <w:rPr>
          <w:rFonts w:ascii="Calibri" w:hAnsi="Calibri" w:cs="Calibri"/>
          <w:bCs/>
          <w:szCs w:val="28"/>
          <w:u w:val="single"/>
          <w:lang w:val="fr-BE"/>
        </w:rPr>
        <w:t>1</w:t>
      </w:r>
      <w:r w:rsidR="00710C68">
        <w:rPr>
          <w:rFonts w:ascii="Calibri" w:hAnsi="Calibri" w:cs="Calibri"/>
          <w:bCs/>
          <w:szCs w:val="28"/>
          <w:u w:val="single"/>
          <w:lang w:val="fr-BE"/>
        </w:rPr>
        <w:t>6</w:t>
      </w:r>
      <w:r w:rsidRPr="00CA5AE3">
        <w:rPr>
          <w:rFonts w:ascii="Calibri" w:hAnsi="Calibri" w:cs="Calibri"/>
          <w:bCs/>
          <w:szCs w:val="28"/>
          <w:u w:val="single"/>
          <w:lang w:val="fr-BE"/>
        </w:rPr>
        <w:t>h</w:t>
      </w:r>
      <w:r>
        <w:rPr>
          <w:rFonts w:ascii="Calibri" w:hAnsi="Calibri" w:cs="Calibri"/>
          <w:bCs/>
          <w:szCs w:val="28"/>
          <w:u w:val="single"/>
          <w:lang w:val="fr-BE"/>
        </w:rPr>
        <w:t>0</w:t>
      </w:r>
      <w:r w:rsidRPr="00CA5AE3">
        <w:rPr>
          <w:rFonts w:ascii="Calibri" w:hAnsi="Calibri" w:cs="Calibri"/>
          <w:bCs/>
          <w:szCs w:val="28"/>
          <w:u w:val="single"/>
          <w:lang w:val="fr-BE"/>
        </w:rPr>
        <w:t xml:space="preserve">0 à </w:t>
      </w:r>
      <w:r>
        <w:rPr>
          <w:rFonts w:ascii="Calibri" w:hAnsi="Calibri" w:cs="Calibri"/>
          <w:bCs/>
          <w:szCs w:val="28"/>
          <w:u w:val="single"/>
          <w:lang w:val="fr-BE"/>
        </w:rPr>
        <w:t>St Barthélemy (</w:t>
      </w:r>
      <w:proofErr w:type="spellStart"/>
      <w:r>
        <w:rPr>
          <w:rFonts w:ascii="Calibri" w:hAnsi="Calibri" w:cs="Calibri"/>
          <w:bCs/>
          <w:szCs w:val="28"/>
          <w:u w:val="single"/>
          <w:lang w:val="fr-BE"/>
        </w:rPr>
        <w:t>Souvret</w:t>
      </w:r>
      <w:proofErr w:type="spellEnd"/>
      <w:r>
        <w:rPr>
          <w:rFonts w:ascii="Calibri" w:hAnsi="Calibri" w:cs="Calibri"/>
          <w:bCs/>
          <w:szCs w:val="28"/>
          <w:u w:val="single"/>
          <w:lang w:val="fr-BE"/>
        </w:rPr>
        <w:t>)</w:t>
      </w:r>
      <w:r>
        <w:rPr>
          <w:rFonts w:ascii="Calibri" w:hAnsi="Calibri" w:cs="Calibri"/>
          <w:bCs/>
          <w:szCs w:val="28"/>
          <w:lang w:val="fr-BE"/>
        </w:rPr>
        <w:t xml:space="preserve"> : </w:t>
      </w:r>
      <w:r w:rsidR="00710C68">
        <w:rPr>
          <w:rFonts w:ascii="Calibri" w:hAnsi="Calibri" w:cs="Calibri"/>
          <w:b/>
          <w:szCs w:val="28"/>
          <w:lang w:val="fr-BE"/>
        </w:rPr>
        <w:t>VANLAEKE Nathan – DURANT Giulia – ANDRIES Giulia – MASSART Mya – RICOUR Loïc – DESTERCK Mathis.</w:t>
      </w:r>
    </w:p>
    <w:p w14:paraId="654B1927" w14:textId="77777777" w:rsidR="00B631DD" w:rsidRPr="00BA64D0" w:rsidRDefault="00B631D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20600D1F" w14:textId="373C1D4B" w:rsidR="00F37E79" w:rsidRDefault="00F37E79" w:rsidP="00F37E79">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635B9B">
        <w:rPr>
          <w:rFonts w:ascii="Calibri" w:hAnsi="Calibri"/>
          <w:b/>
          <w:color w:val="FF0000"/>
          <w:szCs w:val="28"/>
          <w:lang w:eastAsia="fr-FR"/>
        </w:rPr>
        <w:t>Lambert</w:t>
      </w:r>
      <w:r>
        <w:rPr>
          <w:rFonts w:ascii="Calibri" w:hAnsi="Calibri"/>
          <w:b/>
          <w:color w:val="FF0000"/>
          <w:szCs w:val="28"/>
          <w:lang w:eastAsia="fr-FR"/>
        </w:rPr>
        <w:t xml:space="preserve"> (</w:t>
      </w:r>
      <w:r w:rsidR="00635B9B">
        <w:rPr>
          <w:rFonts w:ascii="Calibri" w:hAnsi="Calibri"/>
          <w:b/>
          <w:color w:val="FF0000"/>
          <w:szCs w:val="28"/>
          <w:lang w:eastAsia="fr-FR"/>
        </w:rPr>
        <w:t>Petit</w:t>
      </w:r>
      <w:r>
        <w:rPr>
          <w:rFonts w:ascii="Calibri" w:hAnsi="Calibri"/>
          <w:b/>
          <w:color w:val="FF0000"/>
          <w:szCs w:val="28"/>
          <w:lang w:eastAsia="fr-FR"/>
        </w:rPr>
        <w:t>) :</w:t>
      </w:r>
    </w:p>
    <w:p w14:paraId="1FE41A35" w14:textId="2E1DD8AE" w:rsidR="00F37E79" w:rsidRDefault="00DA4F0D" w:rsidP="00F37E79">
      <w:pPr>
        <w:suppressAutoHyphens w:val="0"/>
        <w:spacing w:line="240" w:lineRule="atLeast"/>
        <w:jc w:val="both"/>
        <w:outlineLvl w:val="3"/>
        <w:rPr>
          <w:rFonts w:ascii="Calibri" w:hAnsi="Calibri"/>
          <w:bCs/>
          <w:szCs w:val="28"/>
          <w:lang w:eastAsia="fr-FR"/>
        </w:rPr>
      </w:pPr>
      <w:r>
        <w:rPr>
          <w:rFonts w:ascii="Calibri" w:hAnsi="Calibri"/>
          <w:b/>
          <w:szCs w:val="28"/>
          <w:lang w:eastAsia="fr-FR"/>
        </w:rPr>
        <w:t>Georges FALISE</w:t>
      </w:r>
      <w:r w:rsidR="00F37E79">
        <w:rPr>
          <w:rFonts w:ascii="Calibri" w:hAnsi="Calibri"/>
          <w:bCs/>
          <w:szCs w:val="28"/>
          <w:lang w:eastAsia="fr-FR"/>
        </w:rPr>
        <w:t xml:space="preserve">, âgé de </w:t>
      </w:r>
      <w:r>
        <w:rPr>
          <w:rFonts w:ascii="Calibri" w:hAnsi="Calibri"/>
          <w:bCs/>
          <w:szCs w:val="28"/>
          <w:lang w:eastAsia="fr-FR"/>
        </w:rPr>
        <w:t>7</w:t>
      </w:r>
      <w:r w:rsidR="00635B9B">
        <w:rPr>
          <w:rFonts w:ascii="Calibri" w:hAnsi="Calibri"/>
          <w:bCs/>
          <w:szCs w:val="28"/>
          <w:lang w:eastAsia="fr-FR"/>
        </w:rPr>
        <w:t>9</w:t>
      </w:r>
      <w:r w:rsidR="00F37E79">
        <w:rPr>
          <w:rFonts w:ascii="Calibri" w:hAnsi="Calibri"/>
          <w:bCs/>
          <w:szCs w:val="28"/>
          <w:lang w:eastAsia="fr-FR"/>
        </w:rPr>
        <w:t xml:space="preserve"> ans, </w:t>
      </w:r>
      <w:r>
        <w:rPr>
          <w:rFonts w:ascii="Calibri" w:hAnsi="Calibri"/>
          <w:bCs/>
          <w:szCs w:val="28"/>
          <w:lang w:eastAsia="fr-FR"/>
        </w:rPr>
        <w:t>célibataire</w:t>
      </w:r>
      <w:r w:rsidR="00F37E79">
        <w:rPr>
          <w:rFonts w:ascii="Calibri" w:hAnsi="Calibri"/>
          <w:bCs/>
          <w:szCs w:val="28"/>
          <w:lang w:eastAsia="fr-FR"/>
        </w:rPr>
        <w:t>.</w:t>
      </w:r>
    </w:p>
    <w:p w14:paraId="721E9FF1" w14:textId="7442042C" w:rsidR="00DA4F0D" w:rsidRDefault="00DA4F0D" w:rsidP="00DA4F0D">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Martin (Gouy) :</w:t>
      </w:r>
    </w:p>
    <w:p w14:paraId="1BEAC3E9" w14:textId="5DC41AF9" w:rsidR="00DA4F0D" w:rsidRDefault="00DA4F0D" w:rsidP="00DA4F0D">
      <w:pPr>
        <w:suppressAutoHyphens w:val="0"/>
        <w:spacing w:line="240" w:lineRule="atLeast"/>
        <w:jc w:val="both"/>
        <w:outlineLvl w:val="3"/>
        <w:rPr>
          <w:rFonts w:ascii="Calibri" w:hAnsi="Calibri"/>
          <w:bCs/>
          <w:szCs w:val="28"/>
          <w:lang w:eastAsia="fr-FR"/>
        </w:rPr>
      </w:pPr>
      <w:r>
        <w:rPr>
          <w:rFonts w:ascii="Calibri" w:hAnsi="Calibri"/>
          <w:b/>
          <w:szCs w:val="28"/>
          <w:lang w:eastAsia="fr-FR"/>
        </w:rPr>
        <w:t>Antonio COSTA</w:t>
      </w:r>
      <w:r>
        <w:rPr>
          <w:rFonts w:ascii="Calibri" w:hAnsi="Calibri"/>
          <w:bCs/>
          <w:szCs w:val="28"/>
          <w:lang w:eastAsia="fr-FR"/>
        </w:rPr>
        <w:t>, âgé de 72 ans, époux de Josette ANCKAERT.</w:t>
      </w:r>
    </w:p>
    <w:p w14:paraId="1A442D67" w14:textId="54831AFF" w:rsidR="005D3670" w:rsidRDefault="005D3670" w:rsidP="005D3670">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Barthélemy (</w:t>
      </w:r>
      <w:proofErr w:type="spellStart"/>
      <w:r>
        <w:rPr>
          <w:rFonts w:ascii="Calibri" w:hAnsi="Calibri"/>
          <w:b/>
          <w:color w:val="FF0000"/>
          <w:szCs w:val="28"/>
          <w:lang w:eastAsia="fr-FR"/>
        </w:rPr>
        <w:t>Souvret</w:t>
      </w:r>
      <w:proofErr w:type="spellEnd"/>
      <w:r>
        <w:rPr>
          <w:rFonts w:ascii="Calibri" w:hAnsi="Calibri"/>
          <w:b/>
          <w:color w:val="FF0000"/>
          <w:szCs w:val="28"/>
          <w:lang w:eastAsia="fr-FR"/>
        </w:rPr>
        <w:t>) :</w:t>
      </w:r>
    </w:p>
    <w:p w14:paraId="448E8051" w14:textId="1C0F509F" w:rsidR="005D3670" w:rsidRDefault="005D3670" w:rsidP="005D3670">
      <w:pPr>
        <w:suppressAutoHyphens w:val="0"/>
        <w:spacing w:line="240" w:lineRule="atLeast"/>
        <w:jc w:val="both"/>
        <w:outlineLvl w:val="3"/>
        <w:rPr>
          <w:rFonts w:ascii="Calibri" w:hAnsi="Calibri"/>
          <w:bCs/>
          <w:szCs w:val="28"/>
          <w:lang w:eastAsia="fr-FR"/>
        </w:rPr>
      </w:pPr>
      <w:r>
        <w:rPr>
          <w:rFonts w:ascii="Calibri" w:hAnsi="Calibri"/>
          <w:b/>
          <w:szCs w:val="28"/>
          <w:lang w:eastAsia="fr-FR"/>
        </w:rPr>
        <w:t>Claudine HENAUT</w:t>
      </w:r>
      <w:r>
        <w:rPr>
          <w:rFonts w:ascii="Calibri" w:hAnsi="Calibri"/>
          <w:bCs/>
          <w:szCs w:val="28"/>
          <w:lang w:eastAsia="fr-FR"/>
        </w:rPr>
        <w:t>, âgée de 75 ans.</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22C00066" w14:textId="3594F751" w:rsidR="0006311A" w:rsidRPr="0006311A" w:rsidRDefault="0006311A"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06311A">
        <w:rPr>
          <w:rFonts w:ascii="Calibri" w:hAnsi="Calibri" w:cs="Calibri"/>
          <w:lang w:eastAsia="ar-SA"/>
        </w:rPr>
        <w:t>Mise au point</w:t>
      </w:r>
      <w:r>
        <w:rPr>
          <w:rFonts w:ascii="Calibri" w:hAnsi="Calibri" w:cs="Calibri"/>
          <w:lang w:eastAsia="ar-SA"/>
        </w:rPr>
        <w:t xml:space="preserve"> pour le départ du voyage à Bruges le mercredi 10 juillet : il y aura 2 lieux d’embarquement. Devant le Match (</w:t>
      </w:r>
      <w:proofErr w:type="spellStart"/>
      <w:r>
        <w:rPr>
          <w:rFonts w:ascii="Calibri" w:hAnsi="Calibri" w:cs="Calibri"/>
          <w:lang w:eastAsia="ar-SA"/>
        </w:rPr>
        <w:t>Fontaine-L’Evêque</w:t>
      </w:r>
      <w:proofErr w:type="spellEnd"/>
      <w:r>
        <w:rPr>
          <w:rFonts w:ascii="Calibri" w:hAnsi="Calibri" w:cs="Calibri"/>
          <w:lang w:eastAsia="ar-SA"/>
        </w:rPr>
        <w:t>) à 07h00 et devant l’église St Barthélemy (</w:t>
      </w:r>
      <w:proofErr w:type="spellStart"/>
      <w:r>
        <w:rPr>
          <w:rFonts w:ascii="Calibri" w:hAnsi="Calibri" w:cs="Calibri"/>
          <w:lang w:eastAsia="ar-SA"/>
        </w:rPr>
        <w:t>Souvret</w:t>
      </w:r>
      <w:proofErr w:type="spellEnd"/>
      <w:r>
        <w:rPr>
          <w:rFonts w:ascii="Calibri" w:hAnsi="Calibri" w:cs="Calibri"/>
          <w:lang w:eastAsia="ar-SA"/>
        </w:rPr>
        <w:t>) à 07h10. Merci beaucoup pour votre ponctualité. Les personnes qui prendront part à ce voyage et qui désirent réserver un restaurant sont priées de le signaler auprès de Sonia.</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0816A435"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654E62">
        <w:rPr>
          <w:rFonts w:ascii="Calibri" w:hAnsi="Calibri" w:cs="Calibri"/>
          <w:bCs/>
          <w:szCs w:val="28"/>
          <w:u w:val="single"/>
        </w:rPr>
        <w:t>06</w:t>
      </w:r>
      <w:r w:rsidRPr="000035C6">
        <w:rPr>
          <w:rFonts w:ascii="Calibri" w:hAnsi="Calibri" w:cs="Calibri"/>
          <w:bCs/>
          <w:szCs w:val="28"/>
          <w:u w:val="single"/>
        </w:rPr>
        <w:t xml:space="preserve"> et</w:t>
      </w:r>
      <w:r>
        <w:rPr>
          <w:rFonts w:ascii="Calibri" w:hAnsi="Calibri" w:cs="Calibri"/>
          <w:bCs/>
          <w:szCs w:val="28"/>
          <w:u w:val="single"/>
        </w:rPr>
        <w:t xml:space="preserve"> </w:t>
      </w:r>
      <w:r w:rsidR="00654E62">
        <w:rPr>
          <w:rFonts w:ascii="Calibri" w:hAnsi="Calibri" w:cs="Calibri"/>
          <w:bCs/>
          <w:szCs w:val="28"/>
          <w:u w:val="single"/>
        </w:rPr>
        <w:t>07</w:t>
      </w:r>
      <w:r w:rsidRPr="000035C6">
        <w:rPr>
          <w:rFonts w:ascii="Calibri" w:hAnsi="Calibri" w:cs="Calibri"/>
          <w:bCs/>
          <w:szCs w:val="28"/>
          <w:u w:val="single"/>
        </w:rPr>
        <w:t>/</w:t>
      </w:r>
      <w:r>
        <w:rPr>
          <w:rFonts w:ascii="Calibri" w:hAnsi="Calibri" w:cs="Calibri"/>
          <w:bCs/>
          <w:szCs w:val="28"/>
          <w:u w:val="single"/>
        </w:rPr>
        <w:t>0</w:t>
      </w:r>
      <w:r w:rsidR="00654E62">
        <w:rPr>
          <w:rFonts w:ascii="Calibri" w:hAnsi="Calibri" w:cs="Calibri"/>
          <w:bCs/>
          <w:szCs w:val="28"/>
          <w:u w:val="single"/>
        </w:rPr>
        <w:t>7</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5F03FC">
        <w:rPr>
          <w:rFonts w:ascii="Calibri" w:hAnsi="Calibri" w:cs="Calibri"/>
          <w:b/>
          <w:szCs w:val="28"/>
        </w:rPr>
        <w:t xml:space="preserve">les frais de la </w:t>
      </w:r>
      <w:r w:rsidR="0024448A">
        <w:rPr>
          <w:rFonts w:ascii="Calibri" w:hAnsi="Calibri" w:cs="Calibri"/>
          <w:b/>
          <w:szCs w:val="28"/>
        </w:rPr>
        <w:t>pastorale des baptêmes.</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2768D"/>
    <w:rsid w:val="000424A3"/>
    <w:rsid w:val="000622D0"/>
    <w:rsid w:val="0006311A"/>
    <w:rsid w:val="00070B60"/>
    <w:rsid w:val="000C40BA"/>
    <w:rsid w:val="000E4C26"/>
    <w:rsid w:val="000F6C76"/>
    <w:rsid w:val="0010095A"/>
    <w:rsid w:val="001025BC"/>
    <w:rsid w:val="00141B5F"/>
    <w:rsid w:val="0018108A"/>
    <w:rsid w:val="001C5B82"/>
    <w:rsid w:val="001D6C31"/>
    <w:rsid w:val="00212198"/>
    <w:rsid w:val="00224D01"/>
    <w:rsid w:val="00242D1E"/>
    <w:rsid w:val="00242E1B"/>
    <w:rsid w:val="0024448A"/>
    <w:rsid w:val="00267A03"/>
    <w:rsid w:val="00293402"/>
    <w:rsid w:val="00294C3C"/>
    <w:rsid w:val="002F0EB1"/>
    <w:rsid w:val="00304CCA"/>
    <w:rsid w:val="00373E53"/>
    <w:rsid w:val="003B5DDF"/>
    <w:rsid w:val="003F4017"/>
    <w:rsid w:val="00404789"/>
    <w:rsid w:val="00427595"/>
    <w:rsid w:val="004562DB"/>
    <w:rsid w:val="00494514"/>
    <w:rsid w:val="004A34DB"/>
    <w:rsid w:val="004D5DEB"/>
    <w:rsid w:val="004E0329"/>
    <w:rsid w:val="00502E29"/>
    <w:rsid w:val="005261F6"/>
    <w:rsid w:val="00575630"/>
    <w:rsid w:val="005776ED"/>
    <w:rsid w:val="005848C3"/>
    <w:rsid w:val="00592D99"/>
    <w:rsid w:val="00593D55"/>
    <w:rsid w:val="005A157C"/>
    <w:rsid w:val="005B5698"/>
    <w:rsid w:val="005D3670"/>
    <w:rsid w:val="005F03FC"/>
    <w:rsid w:val="005F2F71"/>
    <w:rsid w:val="00635B9B"/>
    <w:rsid w:val="006403E6"/>
    <w:rsid w:val="00654E62"/>
    <w:rsid w:val="00656F97"/>
    <w:rsid w:val="00676917"/>
    <w:rsid w:val="00676B32"/>
    <w:rsid w:val="00681965"/>
    <w:rsid w:val="00684D2D"/>
    <w:rsid w:val="00693E33"/>
    <w:rsid w:val="006C0224"/>
    <w:rsid w:val="006C7C1B"/>
    <w:rsid w:val="006E6037"/>
    <w:rsid w:val="006E7BA1"/>
    <w:rsid w:val="00710C68"/>
    <w:rsid w:val="00716BF1"/>
    <w:rsid w:val="007233EE"/>
    <w:rsid w:val="00731CEE"/>
    <w:rsid w:val="00740CB6"/>
    <w:rsid w:val="00741B92"/>
    <w:rsid w:val="00744864"/>
    <w:rsid w:val="007575B5"/>
    <w:rsid w:val="007645FF"/>
    <w:rsid w:val="00780B10"/>
    <w:rsid w:val="00784B98"/>
    <w:rsid w:val="007B69A4"/>
    <w:rsid w:val="007D007C"/>
    <w:rsid w:val="007F40DA"/>
    <w:rsid w:val="008142AA"/>
    <w:rsid w:val="00854C63"/>
    <w:rsid w:val="008620DB"/>
    <w:rsid w:val="00870EBB"/>
    <w:rsid w:val="00884F4D"/>
    <w:rsid w:val="00920EAE"/>
    <w:rsid w:val="0097235E"/>
    <w:rsid w:val="009937B9"/>
    <w:rsid w:val="009A53B0"/>
    <w:rsid w:val="009C42DE"/>
    <w:rsid w:val="009E0735"/>
    <w:rsid w:val="00A41F50"/>
    <w:rsid w:val="00A53723"/>
    <w:rsid w:val="00B00DC2"/>
    <w:rsid w:val="00B1504B"/>
    <w:rsid w:val="00B16B8C"/>
    <w:rsid w:val="00B51088"/>
    <w:rsid w:val="00B631DD"/>
    <w:rsid w:val="00B7211F"/>
    <w:rsid w:val="00B9353F"/>
    <w:rsid w:val="00BA64D0"/>
    <w:rsid w:val="00BC07AA"/>
    <w:rsid w:val="00BC4C48"/>
    <w:rsid w:val="00BD0B6D"/>
    <w:rsid w:val="00BF63FD"/>
    <w:rsid w:val="00C06B23"/>
    <w:rsid w:val="00C51223"/>
    <w:rsid w:val="00C524BD"/>
    <w:rsid w:val="00CA331E"/>
    <w:rsid w:val="00CA68D5"/>
    <w:rsid w:val="00CE5D94"/>
    <w:rsid w:val="00CF1CDE"/>
    <w:rsid w:val="00CF59AB"/>
    <w:rsid w:val="00D00DC8"/>
    <w:rsid w:val="00D31B2D"/>
    <w:rsid w:val="00D65988"/>
    <w:rsid w:val="00D67865"/>
    <w:rsid w:val="00D71C1C"/>
    <w:rsid w:val="00D77BBB"/>
    <w:rsid w:val="00DA4F0D"/>
    <w:rsid w:val="00DE0A6C"/>
    <w:rsid w:val="00E27F4E"/>
    <w:rsid w:val="00EA7272"/>
    <w:rsid w:val="00ED3E59"/>
    <w:rsid w:val="00EE5085"/>
    <w:rsid w:val="00F152B9"/>
    <w:rsid w:val="00F30796"/>
    <w:rsid w:val="00F33E77"/>
    <w:rsid w:val="00F37E79"/>
    <w:rsid w:val="00F466B3"/>
    <w:rsid w:val="00F606AF"/>
    <w:rsid w:val="00F65462"/>
    <w:rsid w:val="00F75C55"/>
    <w:rsid w:val="00F87C29"/>
    <w:rsid w:val="00FB06C2"/>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8</cp:revision>
  <cp:lastPrinted>2024-05-16T06:29:00Z</cp:lastPrinted>
  <dcterms:created xsi:type="dcterms:W3CDTF">2024-06-22T08:39:00Z</dcterms:created>
  <dcterms:modified xsi:type="dcterms:W3CDTF">2024-06-27T05:52:00Z</dcterms:modified>
</cp:coreProperties>
</file>