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4743AF75" w:rsidR="00D95D25" w:rsidRPr="0021446A" w:rsidRDefault="00EE753E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24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25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E56B4D">
        <w:rPr>
          <w:rFonts w:ascii="Calibri" w:hAnsi="Calibri" w:cs="Calibri"/>
          <w:b/>
          <w:sz w:val="28"/>
          <w:szCs w:val="28"/>
        </w:rPr>
        <w:t>février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2</w:t>
      </w:r>
      <w:r w:rsidRPr="00EE753E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A5727">
        <w:rPr>
          <w:rFonts w:ascii="Calibri" w:hAnsi="Calibri" w:cs="Calibri"/>
          <w:b/>
          <w:sz w:val="28"/>
          <w:szCs w:val="28"/>
        </w:rPr>
        <w:t xml:space="preserve"> </w:t>
      </w:r>
      <w:r w:rsidR="0030411E">
        <w:rPr>
          <w:rFonts w:ascii="Calibri" w:hAnsi="Calibri" w:cs="Calibri"/>
          <w:b/>
          <w:sz w:val="28"/>
          <w:szCs w:val="28"/>
        </w:rPr>
        <w:t xml:space="preserve">dimanche de </w:t>
      </w:r>
      <w:r w:rsidR="003A5727">
        <w:rPr>
          <w:rFonts w:ascii="Calibri" w:hAnsi="Calibri" w:cs="Calibri"/>
          <w:b/>
          <w:sz w:val="28"/>
          <w:szCs w:val="28"/>
        </w:rPr>
        <w:t>Carême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393EA7E6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E753E">
        <w:rPr>
          <w:rFonts w:ascii="Calibri" w:hAnsi="Calibri" w:cs="Calibri"/>
          <w:b/>
          <w:sz w:val="28"/>
          <w:szCs w:val="28"/>
        </w:rPr>
        <w:t>26 février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EE753E">
        <w:rPr>
          <w:rFonts w:ascii="Calibri" w:hAnsi="Calibri" w:cs="Calibri"/>
          <w:b/>
          <w:sz w:val="28"/>
          <w:szCs w:val="28"/>
        </w:rPr>
        <w:t>03 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6038A7C4" w14:textId="77777777" w:rsidR="00301F87" w:rsidRDefault="00301F87" w:rsidP="00301F8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7888FDD0" w14:textId="77777777" w:rsidR="00301F87" w:rsidRDefault="00301F87" w:rsidP="00301F8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 baptême</w:t>
      </w:r>
    </w:p>
    <w:p w14:paraId="3A7E1F2E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137F02E7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0A9F0D92" w14:textId="08F18906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samedi 02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15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Barthélemy 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Souvret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BIFARELLA Luana.</w:t>
      </w:r>
    </w:p>
    <w:p w14:paraId="113603B3" w14:textId="77777777" w:rsidR="00301F87" w:rsidRDefault="00301F87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E80E52D" w14:textId="5F9B156A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E4CB9">
        <w:rPr>
          <w:rFonts w:ascii="Calibri" w:hAnsi="Calibri"/>
          <w:b/>
          <w:color w:val="FF0000"/>
          <w:szCs w:val="28"/>
          <w:lang w:eastAsia="fr-FR"/>
        </w:rPr>
        <w:t>Martin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7E4CB9">
        <w:rPr>
          <w:rFonts w:ascii="Calibri" w:hAnsi="Calibri"/>
          <w:b/>
          <w:color w:val="FF0000"/>
          <w:szCs w:val="28"/>
          <w:lang w:eastAsia="fr-FR"/>
        </w:rPr>
        <w:t>Gouy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E4E4EA" w14:textId="6A2FA709" w:rsidR="008F74CB" w:rsidRDefault="00AC3390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Carmela BOI</w:t>
      </w:r>
      <w:r w:rsidR="008F74CB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8F74CB" w:rsidRPr="00893D5D">
        <w:rPr>
          <w:rFonts w:ascii="Calibri" w:hAnsi="Calibri"/>
          <w:bCs/>
          <w:szCs w:val="28"/>
          <w:lang w:eastAsia="fr-FR"/>
        </w:rPr>
        <w:t>âgé</w:t>
      </w:r>
      <w:r w:rsidR="007E4CB9">
        <w:rPr>
          <w:rFonts w:ascii="Calibri" w:hAnsi="Calibri"/>
          <w:bCs/>
          <w:szCs w:val="28"/>
          <w:lang w:eastAsia="fr-FR"/>
        </w:rPr>
        <w:t>e</w:t>
      </w:r>
      <w:r w:rsidR="008F74CB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60</w:t>
      </w:r>
      <w:r w:rsidR="008F74CB">
        <w:rPr>
          <w:rFonts w:ascii="Calibri" w:hAnsi="Calibri"/>
          <w:bCs/>
          <w:szCs w:val="28"/>
          <w:lang w:eastAsia="fr-FR"/>
        </w:rPr>
        <w:t xml:space="preserve"> </w:t>
      </w:r>
      <w:r w:rsidR="008F74CB"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.</w:t>
      </w:r>
    </w:p>
    <w:p w14:paraId="152BA4BF" w14:textId="4CA28987" w:rsidR="00E30FA7" w:rsidRDefault="00E30FA7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E30FA7">
        <w:rPr>
          <w:rFonts w:ascii="Calibri" w:hAnsi="Calibri"/>
          <w:b/>
          <w:szCs w:val="28"/>
          <w:lang w:eastAsia="fr-FR"/>
        </w:rPr>
        <w:t>Hélène Marie DAUBERSY</w:t>
      </w:r>
      <w:r>
        <w:rPr>
          <w:rFonts w:ascii="Calibri" w:hAnsi="Calibri"/>
          <w:bCs/>
          <w:szCs w:val="28"/>
          <w:lang w:eastAsia="fr-FR"/>
        </w:rPr>
        <w:t>, âgée de 83 ans.</w:t>
      </w:r>
    </w:p>
    <w:p w14:paraId="5F79FB16" w14:textId="77777777" w:rsidR="0045114C" w:rsidRPr="00915EC5" w:rsidRDefault="0045114C" w:rsidP="0045114C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CFD0F2" w14:textId="0C051176" w:rsidR="00065BAA" w:rsidRDefault="00065BAA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 dîner de la solidarité au profit de l’A.S.B.L. Entraide de Courcelles</w:t>
      </w:r>
      <w:r>
        <w:rPr>
          <w:rFonts w:asciiTheme="minorHAnsi" w:hAnsiTheme="minorHAnsi" w:cstheme="minorHAnsi"/>
        </w:rPr>
        <w:t xml:space="preserve"> aura lieu le </w:t>
      </w:r>
      <w:r w:rsidRPr="00B07851">
        <w:rPr>
          <w:rFonts w:asciiTheme="minorHAnsi" w:hAnsiTheme="minorHAnsi" w:cstheme="minorHAnsi"/>
          <w:b/>
          <w:bCs/>
        </w:rPr>
        <w:t>dimanche 24 mars</w:t>
      </w:r>
      <w:r>
        <w:rPr>
          <w:rFonts w:asciiTheme="minorHAnsi" w:hAnsiTheme="minorHAnsi" w:cstheme="minorHAnsi"/>
        </w:rPr>
        <w:t xml:space="preserve"> en la salle paroissiale de Souvret (Rue Paul Janson) à partir de midi.</w:t>
      </w:r>
      <w:r>
        <w:rPr>
          <w:rFonts w:asciiTheme="minorHAnsi" w:hAnsiTheme="minorHAnsi" w:cstheme="minorHAnsi"/>
        </w:rPr>
        <w:br/>
      </w:r>
      <w:r w:rsidRPr="00B07851">
        <w:rPr>
          <w:rFonts w:asciiTheme="minorHAnsi" w:hAnsiTheme="minorHAnsi" w:cstheme="minorHAnsi"/>
          <w:u w:val="single"/>
        </w:rPr>
        <w:t>Au menu</w:t>
      </w:r>
      <w:r>
        <w:rPr>
          <w:rFonts w:asciiTheme="minorHAnsi" w:hAnsiTheme="minorHAnsi" w:cstheme="minorHAnsi"/>
        </w:rPr>
        <w:t xml:space="preserve"> : </w:t>
      </w:r>
      <w:r w:rsidR="00882CBA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Le potage Maison et la </w:t>
      </w:r>
      <w:r w:rsidR="00882C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ucculente Porchetta</w:t>
      </w:r>
      <w:r w:rsidR="00882CBA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. Réservations avant le dimanche 17/03 par téléphone ou en ligne sur le site WEB de l’Entraide. Des affiches et FLYERS sont à votre disposition dans les églises de l’UP Courcelles.</w:t>
      </w:r>
    </w:p>
    <w:p w14:paraId="126258A8" w14:textId="2FA3402D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Nous avançons vers Pâques</w:t>
      </w:r>
      <w:r w:rsidRPr="00197A6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Pour le dimanche des rameaux et de la passion, nous aurons besoin d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buis et c’est difficile d’en avoir. Que celles et ceux qui peuvent les fournir à nos clochers se signalent auprès des sacristains ou des sacristines, afin que nous soyons rassurés. Merci déjà pour votre geste.</w:t>
      </w:r>
    </w:p>
    <w:p w14:paraId="61EFE910" w14:textId="77777777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Rappel :</w:t>
      </w:r>
      <w:r>
        <w:rPr>
          <w:rFonts w:asciiTheme="minorHAnsi" w:hAnsiTheme="minorHAnsi" w:cstheme="minorHAnsi"/>
        </w:rPr>
        <w:t xml:space="preserve"> les messes en semaine sont toujours célébrées à St Lambert (mardi) et à Gouy (jeudi) à 8h30. Nous y sommes tous invités.</w:t>
      </w:r>
    </w:p>
    <w:p w14:paraId="4BCD0851" w14:textId="61CDD16F" w:rsidR="00197A6D" w:rsidRPr="00E9374E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Les plannings des messes</w:t>
      </w:r>
      <w:r w:rsidRPr="00197A6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pour le mois de mars, </w:t>
      </w:r>
      <w:r w:rsidRPr="00197A6D">
        <w:rPr>
          <w:rFonts w:asciiTheme="minorHAnsi" w:hAnsiTheme="minorHAnsi" w:cstheme="minorHAnsi"/>
          <w:b/>
          <w:bCs/>
          <w:u w:val="single"/>
        </w:rPr>
        <w:t xml:space="preserve">l’affiche de </w:t>
      </w:r>
      <w:r w:rsidRPr="00197A6D">
        <w:rPr>
          <w:rFonts w:asciiTheme="minorHAnsi" w:hAnsiTheme="minorHAnsi" w:cstheme="minorHAnsi"/>
          <w:b/>
          <w:bCs/>
          <w:u w:val="single"/>
        </w:rPr>
        <w:t>la semaine sainte</w:t>
      </w:r>
      <w:r>
        <w:rPr>
          <w:rFonts w:asciiTheme="minorHAnsi" w:hAnsiTheme="minorHAnsi" w:cstheme="minorHAnsi"/>
        </w:rPr>
        <w:t xml:space="preserve"> et le mois d’avril s</w:t>
      </w:r>
      <w:r>
        <w:rPr>
          <w:rFonts w:asciiTheme="minorHAnsi" w:hAnsiTheme="minorHAnsi" w:cstheme="minorHAnsi"/>
        </w:rPr>
        <w:t xml:space="preserve">eront </w:t>
      </w:r>
      <w:r>
        <w:rPr>
          <w:rFonts w:asciiTheme="minorHAnsi" w:hAnsiTheme="minorHAnsi" w:cstheme="minorHAnsi"/>
        </w:rPr>
        <w:t>disponibles sur le site de notre unité pastorale. Ils seront aussi publiés</w:t>
      </w:r>
      <w:r>
        <w:rPr>
          <w:rFonts w:asciiTheme="minorHAnsi" w:hAnsiTheme="minorHAnsi" w:cstheme="minorHAnsi"/>
        </w:rPr>
        <w:t xml:space="preserve"> dans le « Ki Kwa Où »</w:t>
      </w:r>
      <w:r>
        <w:rPr>
          <w:rFonts w:asciiTheme="minorHAnsi" w:hAnsiTheme="minorHAnsi" w:cstheme="minorHAnsi"/>
        </w:rPr>
        <w:t xml:space="preserve">, consultables sur notre page Facebook </w:t>
      </w:r>
      <w:r>
        <w:rPr>
          <w:rFonts w:asciiTheme="minorHAnsi" w:hAnsiTheme="minorHAnsi" w:cstheme="minorHAnsi"/>
        </w:rPr>
        <w:t>ainsi qu’</w:t>
      </w:r>
      <w:r>
        <w:rPr>
          <w:rFonts w:asciiTheme="minorHAnsi" w:hAnsiTheme="minorHAnsi" w:cstheme="minorHAnsi"/>
        </w:rPr>
        <w:t xml:space="preserve">aux valves de nos clochers. </w:t>
      </w:r>
    </w:p>
    <w:p w14:paraId="3C2C811F" w14:textId="77777777" w:rsidR="00197A6D" w:rsidRPr="00197A6D" w:rsidRDefault="00197A6D" w:rsidP="00197A6D">
      <w:pPr>
        <w:spacing w:line="276" w:lineRule="auto"/>
        <w:ind w:left="66"/>
        <w:rPr>
          <w:rFonts w:asciiTheme="minorHAnsi" w:hAnsiTheme="minorHAnsi" w:cstheme="minorHAnsi"/>
        </w:rPr>
      </w:pP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7EADF8F0" w14:textId="7E2F2FBF" w:rsidR="00986CCE" w:rsidRPr="00B02D9F" w:rsidRDefault="00D95D25" w:rsidP="00D95D2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EE753E">
        <w:rPr>
          <w:rFonts w:ascii="Calibri" w:hAnsi="Calibri" w:cs="Calibri"/>
          <w:bCs/>
          <w:szCs w:val="28"/>
          <w:u w:val="single"/>
        </w:rPr>
        <w:t>02</w:t>
      </w:r>
      <w:r w:rsidRPr="000035C6">
        <w:rPr>
          <w:rFonts w:ascii="Calibri" w:hAnsi="Calibri" w:cs="Calibri"/>
          <w:bCs/>
          <w:szCs w:val="28"/>
          <w:u w:val="single"/>
        </w:rPr>
        <w:t xml:space="preserve"> et </w:t>
      </w:r>
      <w:r w:rsidR="00EE753E">
        <w:rPr>
          <w:rFonts w:ascii="Calibri" w:hAnsi="Calibri" w:cs="Calibri"/>
          <w:bCs/>
          <w:szCs w:val="28"/>
          <w:u w:val="single"/>
        </w:rPr>
        <w:t>03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 w:rsidR="00A13C63">
        <w:rPr>
          <w:rFonts w:ascii="Calibri" w:hAnsi="Calibri" w:cs="Calibri"/>
          <w:bCs/>
          <w:szCs w:val="28"/>
          <w:u w:val="single"/>
        </w:rPr>
        <w:t>0</w:t>
      </w:r>
      <w:r w:rsidR="00EE753E">
        <w:rPr>
          <w:rFonts w:ascii="Calibri" w:hAnsi="Calibri" w:cs="Calibri"/>
          <w:bCs/>
          <w:szCs w:val="28"/>
          <w:u w:val="single"/>
        </w:rPr>
        <w:t>3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 w:rsidR="00A13C63"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la collecte sera faite </w:t>
      </w:r>
      <w:r w:rsidR="00E858DA">
        <w:rPr>
          <w:rFonts w:ascii="Calibri" w:hAnsi="Calibri" w:cs="Calibri"/>
          <w:b/>
          <w:szCs w:val="28"/>
        </w:rPr>
        <w:t xml:space="preserve">pour les </w:t>
      </w:r>
      <w:r w:rsidR="00EE753E">
        <w:rPr>
          <w:rFonts w:ascii="Calibri" w:hAnsi="Calibri" w:cs="Calibri"/>
          <w:b/>
          <w:szCs w:val="28"/>
        </w:rPr>
        <w:t>frais de la catéchèse</w:t>
      </w:r>
      <w:r w:rsidR="00E858DA">
        <w:rPr>
          <w:rFonts w:ascii="Calibri" w:hAnsi="Calibri" w:cs="Calibri"/>
          <w:b/>
          <w:szCs w:val="28"/>
        </w:rPr>
        <w:t>.</w:t>
      </w:r>
    </w:p>
    <w:sectPr w:rsidR="00986CCE" w:rsidRPr="00B02D9F" w:rsidSect="007C16D3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5BAA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64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97A6D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4960"/>
    <w:rsid w:val="001C610E"/>
    <w:rsid w:val="001C657B"/>
    <w:rsid w:val="001C7551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9CE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41FA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2F07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1F87"/>
    <w:rsid w:val="00302214"/>
    <w:rsid w:val="00302E16"/>
    <w:rsid w:val="00303DC3"/>
    <w:rsid w:val="0030411E"/>
    <w:rsid w:val="00304487"/>
    <w:rsid w:val="003062B6"/>
    <w:rsid w:val="00306C45"/>
    <w:rsid w:val="00313C12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727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27361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114C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0C42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13E2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1679E"/>
    <w:rsid w:val="00520E51"/>
    <w:rsid w:val="00521F99"/>
    <w:rsid w:val="00522DE5"/>
    <w:rsid w:val="00523F88"/>
    <w:rsid w:val="00525C6A"/>
    <w:rsid w:val="00532715"/>
    <w:rsid w:val="0053588B"/>
    <w:rsid w:val="005372F9"/>
    <w:rsid w:val="005375C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6837"/>
    <w:rsid w:val="00557325"/>
    <w:rsid w:val="00557A0A"/>
    <w:rsid w:val="005622BC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109C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76958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6D3"/>
    <w:rsid w:val="007C1FA8"/>
    <w:rsid w:val="007C2A01"/>
    <w:rsid w:val="007C5978"/>
    <w:rsid w:val="007C6567"/>
    <w:rsid w:val="007C6F21"/>
    <w:rsid w:val="007D02B5"/>
    <w:rsid w:val="007D0980"/>
    <w:rsid w:val="007D09F8"/>
    <w:rsid w:val="007D24B1"/>
    <w:rsid w:val="007E0249"/>
    <w:rsid w:val="007E09E3"/>
    <w:rsid w:val="007E3624"/>
    <w:rsid w:val="007E4CB9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17440"/>
    <w:rsid w:val="008247F8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CBA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E7CF9"/>
    <w:rsid w:val="008F2A66"/>
    <w:rsid w:val="008F3352"/>
    <w:rsid w:val="008F37FD"/>
    <w:rsid w:val="008F3AA0"/>
    <w:rsid w:val="008F63B3"/>
    <w:rsid w:val="008F66CB"/>
    <w:rsid w:val="008F6D18"/>
    <w:rsid w:val="008F74CB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3390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07851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1B27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34A6"/>
    <w:rsid w:val="00D84562"/>
    <w:rsid w:val="00D84CB6"/>
    <w:rsid w:val="00D85A45"/>
    <w:rsid w:val="00D871CF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06C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0FA7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252B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858DA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1E0E"/>
    <w:rsid w:val="00ED32C6"/>
    <w:rsid w:val="00ED46C6"/>
    <w:rsid w:val="00ED48E3"/>
    <w:rsid w:val="00ED5C32"/>
    <w:rsid w:val="00EE022B"/>
    <w:rsid w:val="00EE3570"/>
    <w:rsid w:val="00EE4F9A"/>
    <w:rsid w:val="00EE572F"/>
    <w:rsid w:val="00EE6095"/>
    <w:rsid w:val="00EE6708"/>
    <w:rsid w:val="00EE753E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56F0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1B1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8</cp:revision>
  <cp:lastPrinted>2023-11-30T07:19:00Z</cp:lastPrinted>
  <dcterms:created xsi:type="dcterms:W3CDTF">2024-02-19T15:18:00Z</dcterms:created>
  <dcterms:modified xsi:type="dcterms:W3CDTF">2024-02-21T16:26:00Z</dcterms:modified>
</cp:coreProperties>
</file>